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E20BE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9E20BE" w:rsidRPr="009E20BE">
        <w:rPr>
          <w:b/>
          <w:sz w:val="18"/>
          <w:szCs w:val="18"/>
        </w:rPr>
        <w:t>„</w:t>
      </w:r>
      <w:r w:rsidR="009E20BE" w:rsidRPr="006F62F5">
        <w:rPr>
          <w:b/>
          <w:sz w:val="18"/>
          <w:szCs w:val="18"/>
        </w:rPr>
        <w:t>Nákup přenosných obrysových světel pro OŘ Praha 2023</w:t>
      </w:r>
      <w:r w:rsidR="009E20BE" w:rsidRPr="002F275B">
        <w:rPr>
          <w:b/>
          <w:sz w:val="18"/>
          <w:szCs w:val="18"/>
        </w:rPr>
        <w:t>“</w:t>
      </w:r>
      <w:r w:rsidRPr="002F275B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0" w:name="_GoBack"/>
      <w:bookmarkEnd w:id="0"/>
      <w:r w:rsidRPr="000B706E">
        <w:rPr>
          <w:rFonts w:eastAsia="Times New Roman" w:cs="Times New Roman"/>
          <w:sz w:val="18"/>
          <w:szCs w:val="18"/>
          <w:lang w:eastAsia="cs-CZ"/>
        </w:rPr>
        <w:t>č.</w:t>
      </w:r>
      <w:r w:rsidR="009E20BE" w:rsidRPr="000B70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B706E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0B706E" w:rsidRPr="000B706E">
        <w:rPr>
          <w:rFonts w:eastAsia="Times New Roman" w:cs="Times New Roman"/>
          <w:sz w:val="18"/>
          <w:szCs w:val="18"/>
          <w:lang w:eastAsia="cs-CZ"/>
        </w:rPr>
        <w:t>2093/2023-SŽ-OŘ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B706E"/>
    <w:rsid w:val="00127826"/>
    <w:rsid w:val="002F275B"/>
    <w:rsid w:val="003727EC"/>
    <w:rsid w:val="004717FC"/>
    <w:rsid w:val="005333BD"/>
    <w:rsid w:val="005A25F7"/>
    <w:rsid w:val="005C6FE1"/>
    <w:rsid w:val="00664BD3"/>
    <w:rsid w:val="009C24E9"/>
    <w:rsid w:val="009E20BE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15</cp:revision>
  <dcterms:created xsi:type="dcterms:W3CDTF">2022-04-19T12:23:00Z</dcterms:created>
  <dcterms:modified xsi:type="dcterms:W3CDTF">2023-01-17T07:21:00Z</dcterms:modified>
</cp:coreProperties>
</file>